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E9061" w14:textId="77777777" w:rsidR="00B0615E" w:rsidRDefault="000C66DE">
      <w:pPr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</w:rPr>
      </w:pPr>
      <w:r>
        <w:rPr>
          <w:rFonts w:ascii="Times New Roman" w:hAnsi="Times New Roman"/>
          <w:b/>
          <w:bCs/>
          <w:color w:val="auto"/>
          <w:sz w:val="28"/>
        </w:rPr>
        <w:t xml:space="preserve">Пояснительная информация к отчету о ходе реализации </w:t>
      </w:r>
      <w:bookmarkStart w:id="0" w:name="_Hlk225421629"/>
      <w:r>
        <w:rPr>
          <w:rFonts w:ascii="Times New Roman" w:hAnsi="Times New Roman"/>
          <w:b/>
          <w:bCs/>
          <w:color w:val="auto"/>
          <w:sz w:val="28"/>
        </w:rPr>
        <w:t xml:space="preserve">муниципальной программы города Ростова-на-Дону </w:t>
      </w:r>
      <w:bookmarkEnd w:id="0"/>
      <w:r>
        <w:rPr>
          <w:rFonts w:ascii="Times New Roman" w:hAnsi="Times New Roman"/>
          <w:b/>
          <w:bCs/>
          <w:color w:val="auto"/>
          <w:sz w:val="28"/>
        </w:rPr>
        <w:t>«Развитие и эксплуатация транспортной инфраструктуры и пассажирского транспорта города Ростова-на-Дону»</w:t>
      </w:r>
    </w:p>
    <w:p w14:paraId="01A5B721" w14:textId="77777777" w:rsidR="00B0615E" w:rsidRDefault="000C66DE">
      <w:pPr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 </w:t>
      </w:r>
    </w:p>
    <w:p w14:paraId="4D6F10F4" w14:textId="77777777" w:rsidR="00B0615E" w:rsidRDefault="000C66DE">
      <w:pPr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на 2026 год по итогам </w:t>
      </w:r>
      <w:r>
        <w:rPr>
          <w:rFonts w:ascii="Times New Roman" w:hAnsi="Times New Roman"/>
          <w:color w:val="auto"/>
          <w:sz w:val="28"/>
          <w:lang w:val="en-US"/>
        </w:rPr>
        <w:t>I</w:t>
      </w:r>
      <w:r>
        <w:rPr>
          <w:rFonts w:ascii="Times New Roman" w:hAnsi="Times New Roman"/>
          <w:color w:val="auto"/>
          <w:sz w:val="28"/>
        </w:rPr>
        <w:t xml:space="preserve"> полугодия 2026 года</w:t>
      </w:r>
    </w:p>
    <w:tbl>
      <w:tblPr>
        <w:tblW w:w="6804" w:type="dxa"/>
        <w:tblInd w:w="2127" w:type="dxa"/>
        <w:tblLook w:val="04A0" w:firstRow="1" w:lastRow="0" w:firstColumn="1" w:lastColumn="0" w:noHBand="0" w:noVBand="1"/>
      </w:tblPr>
      <w:tblGrid>
        <w:gridCol w:w="1133"/>
        <w:gridCol w:w="992"/>
        <w:gridCol w:w="2126"/>
        <w:gridCol w:w="1275"/>
        <w:gridCol w:w="1278"/>
      </w:tblGrid>
      <w:tr w:rsidR="00B0615E" w14:paraId="283A3B5A" w14:textId="77777777">
        <w:tc>
          <w:tcPr>
            <w:tcW w:w="1133" w:type="dxa"/>
            <w:shd w:val="clear" w:color="auto" w:fill="auto"/>
          </w:tcPr>
          <w:p w14:paraId="38EA41AD" w14:textId="77777777" w:rsidR="00B0615E" w:rsidRDefault="00B0615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0DE65168" w14:textId="77777777" w:rsidR="00B0615E" w:rsidRDefault="00B0615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57CDC82A" w14:textId="77777777" w:rsidR="00B0615E" w:rsidRDefault="00B0615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16"/>
              </w:rPr>
            </w:pPr>
          </w:p>
        </w:tc>
        <w:tc>
          <w:tcPr>
            <w:tcW w:w="1275" w:type="dxa"/>
            <w:shd w:val="clear" w:color="auto" w:fill="auto"/>
          </w:tcPr>
          <w:p w14:paraId="0C84D4BE" w14:textId="77777777" w:rsidR="00B0615E" w:rsidRDefault="00B0615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16"/>
              </w:rPr>
            </w:pPr>
          </w:p>
        </w:tc>
        <w:tc>
          <w:tcPr>
            <w:tcW w:w="1278" w:type="dxa"/>
            <w:shd w:val="clear" w:color="auto" w:fill="auto"/>
          </w:tcPr>
          <w:p w14:paraId="5EE23C90" w14:textId="77777777" w:rsidR="00B0615E" w:rsidRDefault="00B0615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16"/>
              </w:rPr>
            </w:pPr>
          </w:p>
        </w:tc>
      </w:tr>
    </w:tbl>
    <w:p w14:paraId="5D03B9C5" w14:textId="77777777" w:rsidR="00B0615E" w:rsidRDefault="00B0615E">
      <w:pPr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</w:p>
    <w:p w14:paraId="72FA9EBE" w14:textId="77777777" w:rsidR="00B0615E" w:rsidRDefault="000C66DE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1" w:name="_Hlk225421659"/>
      <w:r>
        <w:rPr>
          <w:rFonts w:ascii="Times New Roman" w:hAnsi="Times New Roman"/>
          <w:color w:val="auto"/>
          <w:sz w:val="28"/>
        </w:rPr>
        <w:t>Муниципальная программа</w:t>
      </w:r>
      <w:bookmarkEnd w:id="1"/>
      <w:r>
        <w:rPr>
          <w:rFonts w:ascii="Times New Roman" w:hAnsi="Times New Roman"/>
          <w:color w:val="auto"/>
          <w:sz w:val="28"/>
        </w:rPr>
        <w:t xml:space="preserve"> города Ростова-на-Дону «Развитие и эксплуатация транспортной инфраструктуры и пассажирского транспорта города Ростова-на-Дону» (далее – муниципальная программа) утверждена постановлением Администрации города Ростова-на-Дону от 28.12.2018 № 1376. </w:t>
      </w:r>
    </w:p>
    <w:p w14:paraId="13A8D99C" w14:textId="1D11609C" w:rsidR="00B0615E" w:rsidRDefault="000C66DE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На реализацию муниципальной программы в 2026 году предусмотрено </w:t>
      </w:r>
      <w:r w:rsidR="00C11E63">
        <w:rPr>
          <w:rFonts w:ascii="Times New Roman" w:hAnsi="Times New Roman"/>
          <w:color w:val="auto"/>
          <w:sz w:val="28"/>
        </w:rPr>
        <w:t>10 828 676,7</w:t>
      </w:r>
      <w:r>
        <w:rPr>
          <w:rFonts w:ascii="Times New Roman" w:hAnsi="Times New Roman"/>
          <w:color w:val="auto"/>
          <w:sz w:val="28"/>
        </w:rPr>
        <w:t xml:space="preserve"> тыс. рублей, сводной бюджетной росписью – 9 591 733,7 тыс. рублей.</w:t>
      </w:r>
    </w:p>
    <w:p w14:paraId="4FB0EF71" w14:textId="2EF1B0F1" w:rsidR="00B0615E" w:rsidRDefault="000C66DE">
      <w:pPr>
        <w:spacing w:after="120" w:line="240" w:lineRule="auto"/>
        <w:ind w:firstLine="709"/>
        <w:jc w:val="both"/>
      </w:pPr>
      <w:r>
        <w:rPr>
          <w:rFonts w:ascii="Times New Roman" w:hAnsi="Times New Roman"/>
          <w:color w:val="auto"/>
          <w:sz w:val="28"/>
        </w:rPr>
        <w:t xml:space="preserve">Фактическое освоение средств по итогам 6 месяцев 2026 года составило </w:t>
      </w:r>
      <w:r w:rsidR="00C11E63" w:rsidRPr="00CF3701">
        <w:rPr>
          <w:rFonts w:ascii="Times New Roman" w:hAnsi="Times New Roman"/>
          <w:color w:val="auto"/>
          <w:sz w:val="28"/>
        </w:rPr>
        <w:t>2 605 275,8</w:t>
      </w:r>
      <w:r w:rsidRPr="00CF3701">
        <w:rPr>
          <w:rFonts w:ascii="Times New Roman" w:hAnsi="Times New Roman"/>
          <w:color w:val="auto"/>
          <w:sz w:val="28"/>
        </w:rPr>
        <w:t xml:space="preserve"> тыс. </w:t>
      </w:r>
      <w:r>
        <w:rPr>
          <w:rFonts w:ascii="Times New Roman" w:hAnsi="Times New Roman"/>
          <w:color w:val="auto"/>
          <w:sz w:val="28"/>
        </w:rPr>
        <w:t xml:space="preserve">рублей или </w:t>
      </w:r>
      <w:r w:rsidR="00C11E63">
        <w:rPr>
          <w:rFonts w:ascii="Times New Roman" w:hAnsi="Times New Roman"/>
          <w:color w:val="auto"/>
          <w:sz w:val="28"/>
        </w:rPr>
        <w:t>27,2</w:t>
      </w:r>
      <w:r>
        <w:rPr>
          <w:rFonts w:ascii="Times New Roman" w:hAnsi="Times New Roman"/>
          <w:color w:val="auto"/>
          <w:sz w:val="28"/>
        </w:rPr>
        <w:t xml:space="preserve"> процентов от предусмотренного сводной бюджетной росписью объема.</w:t>
      </w:r>
    </w:p>
    <w:p w14:paraId="51DE9D9D" w14:textId="77777777" w:rsidR="00B0615E" w:rsidRDefault="000C66DE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Муниципальная программа включает в себя следующие структурные элементы:</w:t>
      </w:r>
    </w:p>
    <w:p w14:paraId="64516886" w14:textId="77777777" w:rsidR="00B0615E" w:rsidRDefault="000C66D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Муниципальный проект – «Региональная и местная дорожная сеть» в рамках регионального проекта «Региональная и местная дорожная сеть «(Ростовская область)» по национальному проекту «Инфраструктура для жизни»;</w:t>
      </w:r>
    </w:p>
    <w:p w14:paraId="2223CA60" w14:textId="77777777" w:rsidR="00B0615E" w:rsidRDefault="000C66D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Муниципальный проект – «Развитие дорожно-транспортной инфраструктуры»;</w:t>
      </w:r>
    </w:p>
    <w:p w14:paraId="52179BB7" w14:textId="77777777" w:rsidR="00B0615E" w:rsidRDefault="000C66D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Комплекс процессных мероприятий – «Развитие городского пассажирского транспорта и транспортной инфраструктуры города Ростова-на- Дону»; </w:t>
      </w:r>
    </w:p>
    <w:p w14:paraId="6EBDA953" w14:textId="77777777" w:rsidR="00B0615E" w:rsidRDefault="000C66D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Комплекс процессных мероприятий – «Развитие, эксплуатация </w:t>
      </w:r>
      <w:r>
        <w:rPr>
          <w:rFonts w:ascii="Times New Roman" w:hAnsi="Times New Roman"/>
          <w:color w:val="auto"/>
          <w:sz w:val="28"/>
        </w:rPr>
        <w:br/>
        <w:t>и благоустройство улично-дорожной сети города Ростова-на-Дону, повышение уровня безопасности дорожного движения»;</w:t>
      </w:r>
    </w:p>
    <w:p w14:paraId="7D15B9ED" w14:textId="77777777" w:rsidR="00B0615E" w:rsidRDefault="000C66D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Комплекс процессных мероприятий – «Руководство и управление в сфере транспорта и развития дорожного хозяйства». </w:t>
      </w:r>
    </w:p>
    <w:p w14:paraId="458AC523" w14:textId="77777777" w:rsidR="00B0615E" w:rsidRDefault="00B0615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14:paraId="77B9BC48" w14:textId="77777777" w:rsidR="00B0615E" w:rsidRDefault="000C66DE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В рамках </w:t>
      </w:r>
      <w:bookmarkStart w:id="2" w:name="_Hlk225425656"/>
      <w:r>
        <w:rPr>
          <w:rFonts w:ascii="Times New Roman" w:hAnsi="Times New Roman"/>
          <w:color w:val="auto"/>
          <w:sz w:val="28"/>
        </w:rPr>
        <w:t>муниципальной</w:t>
      </w:r>
      <w:bookmarkEnd w:id="2"/>
      <w:r>
        <w:rPr>
          <w:rFonts w:ascii="Times New Roman" w:hAnsi="Times New Roman"/>
          <w:color w:val="auto"/>
          <w:sz w:val="28"/>
        </w:rPr>
        <w:t xml:space="preserve"> программы в 2026 году предусмотрено достижение </w:t>
      </w:r>
      <w:r>
        <w:rPr>
          <w:rFonts w:ascii="Times New Roman" w:hAnsi="Times New Roman"/>
          <w:color w:val="auto"/>
          <w:sz w:val="28"/>
        </w:rPr>
        <w:br/>
        <w:t>4 показателей. Достижение показателей запланировано на конец года.</w:t>
      </w:r>
    </w:p>
    <w:p w14:paraId="2B791DEE" w14:textId="33FFC40F" w:rsidR="00B0615E" w:rsidRDefault="000C66D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На реализацию мероприятий (результатов) </w:t>
      </w:r>
      <w:r>
        <w:rPr>
          <w:rFonts w:ascii="Times New Roman" w:hAnsi="Times New Roman"/>
          <w:b/>
          <w:bCs/>
          <w:color w:val="auto"/>
          <w:sz w:val="28"/>
        </w:rPr>
        <w:t>муниципального проекта</w:t>
      </w:r>
      <w:r>
        <w:rPr>
          <w:rFonts w:ascii="Times New Roman" w:hAnsi="Times New Roman"/>
          <w:color w:val="auto"/>
          <w:sz w:val="28"/>
        </w:rPr>
        <w:t xml:space="preserve"> «Региональная и местная дорожная сеть» в рамках регионального проекта «Региональная и местная дорожная сеть «(Ростовская область)» по национальному проекту «Инфраструктура для жизни» в 2026 году муниципальной программой предусмотрено </w:t>
      </w:r>
      <w:r w:rsidR="004C2368">
        <w:rPr>
          <w:rFonts w:ascii="Times New Roman" w:hAnsi="Times New Roman"/>
          <w:color w:val="auto"/>
          <w:sz w:val="28"/>
        </w:rPr>
        <w:t>1 609 699,0</w:t>
      </w:r>
      <w:r>
        <w:rPr>
          <w:rFonts w:ascii="Times New Roman" w:hAnsi="Times New Roman"/>
          <w:color w:val="auto"/>
          <w:sz w:val="28"/>
        </w:rPr>
        <w:t xml:space="preserve"> тыс. рублей</w:t>
      </w:r>
      <w:r w:rsidR="004C2368">
        <w:rPr>
          <w:rFonts w:ascii="Times New Roman" w:hAnsi="Times New Roman"/>
          <w:color w:val="auto"/>
          <w:sz w:val="28"/>
        </w:rPr>
        <w:t xml:space="preserve">, </w:t>
      </w:r>
      <w:r w:rsidR="004C2368">
        <w:rPr>
          <w:rFonts w:ascii="Times New Roman" w:hAnsi="Times New Roman"/>
          <w:color w:val="auto"/>
          <w:sz w:val="28"/>
        </w:rPr>
        <w:t>сводной бюджетной росписью</w:t>
      </w:r>
      <w:r w:rsidR="004C2368">
        <w:rPr>
          <w:rFonts w:ascii="Times New Roman" w:hAnsi="Times New Roman"/>
          <w:color w:val="auto"/>
          <w:sz w:val="28"/>
        </w:rPr>
        <w:t xml:space="preserve"> 266 248,0 тыс. рублей.</w:t>
      </w:r>
    </w:p>
    <w:p w14:paraId="607DEC08" w14:textId="77777777" w:rsidR="00B0615E" w:rsidRDefault="000C66DE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Фактическое освоение средств по итогам </w:t>
      </w:r>
      <w:r>
        <w:rPr>
          <w:rFonts w:ascii="Times New Roman" w:hAnsi="Times New Roman"/>
          <w:color w:val="auto"/>
          <w:sz w:val="28"/>
          <w:lang w:val="en-US"/>
        </w:rPr>
        <w:t>I</w:t>
      </w:r>
      <w:r>
        <w:rPr>
          <w:rFonts w:ascii="Times New Roman" w:hAnsi="Times New Roman"/>
          <w:color w:val="auto"/>
          <w:sz w:val="28"/>
        </w:rPr>
        <w:t xml:space="preserve"> полугодия 2026 года составило </w:t>
      </w:r>
      <w:r>
        <w:rPr>
          <w:rFonts w:ascii="Times New Roman" w:hAnsi="Times New Roman"/>
          <w:color w:val="auto"/>
          <w:sz w:val="28"/>
        </w:rPr>
        <w:br/>
        <w:t>266 247,7 тыс. рублей или 100,0 процентов.</w:t>
      </w:r>
    </w:p>
    <w:p w14:paraId="59D4CE10" w14:textId="77777777" w:rsidR="00B0615E" w:rsidRDefault="000C66DE">
      <w:pPr>
        <w:spacing w:after="120" w:line="240" w:lineRule="auto"/>
        <w:ind w:firstLine="709"/>
        <w:jc w:val="both"/>
        <w:rPr>
          <w:rFonts w:ascii="Times New Roman" w:hAnsi="Times New Roman"/>
          <w:i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В рамках муниципального проекта «Региональная и местная дорожная сеть» </w:t>
      </w:r>
      <w:r>
        <w:rPr>
          <w:rFonts w:ascii="Times New Roman" w:hAnsi="Times New Roman"/>
          <w:color w:val="auto"/>
          <w:sz w:val="28"/>
        </w:rPr>
        <w:br/>
        <w:t xml:space="preserve">в рамках регионального проекта «Региональная и местная дорожная сеть «(Ростовская область)» по национальному проекту «Инфраструктура для жизни» </w:t>
      </w:r>
      <w:r>
        <w:rPr>
          <w:rFonts w:ascii="Times New Roman" w:hAnsi="Times New Roman"/>
          <w:color w:val="auto"/>
          <w:sz w:val="28"/>
        </w:rPr>
        <w:br/>
      </w:r>
      <w:r>
        <w:rPr>
          <w:rFonts w:ascii="Times New Roman" w:hAnsi="Times New Roman"/>
          <w:color w:val="auto"/>
          <w:sz w:val="28"/>
        </w:rPr>
        <w:lastRenderedPageBreak/>
        <w:t>в 2026 году предусмотрено достижение 1 показателя (показатель 2025 года, в связи с тем, что в 2026 году профинансирована кредиторская задолженность 2025 года).</w:t>
      </w:r>
    </w:p>
    <w:p w14:paraId="53F22FE0" w14:textId="77777777" w:rsidR="00B0615E" w:rsidRDefault="000C66DE">
      <w:pPr>
        <w:spacing w:after="12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color w:val="auto"/>
          <w:sz w:val="28"/>
        </w:rPr>
        <w:t xml:space="preserve">В рамках муниципального проекта «Региональная и местная дорожная сеть» </w:t>
      </w:r>
      <w:r>
        <w:rPr>
          <w:rFonts w:ascii="Times New Roman" w:hAnsi="Times New Roman"/>
          <w:color w:val="auto"/>
          <w:sz w:val="28"/>
        </w:rPr>
        <w:br/>
        <w:t xml:space="preserve">в рамках регионального проекта «Региональная и местная дорожная сеть «(Ростовская область)» по национальному проекту «Инфраструктура для жизни»» </w:t>
      </w:r>
      <w:r>
        <w:rPr>
          <w:rFonts w:ascii="Times New Roman" w:hAnsi="Times New Roman"/>
          <w:color w:val="auto"/>
          <w:sz w:val="28"/>
        </w:rPr>
        <w:br/>
        <w:t xml:space="preserve">в 2026 году </w:t>
      </w:r>
      <w:r>
        <w:rPr>
          <w:rFonts w:ascii="Times New Roman" w:hAnsi="Times New Roman"/>
          <w:color w:val="auto"/>
          <w:sz w:val="28"/>
          <w:szCs w:val="28"/>
        </w:rPr>
        <w:t>предусмотрено м</w:t>
      </w:r>
      <w:r>
        <w:rPr>
          <w:rFonts w:ascii="Times New Roman" w:hAnsi="Times New Roman"/>
          <w:iCs/>
          <w:sz w:val="28"/>
          <w:szCs w:val="28"/>
        </w:rPr>
        <w:t>ероприятие (результат) «</w:t>
      </w:r>
      <w:r>
        <w:rPr>
          <w:rFonts w:ascii="Times New Roman" w:hAnsi="Times New Roman"/>
          <w:sz w:val="28"/>
          <w:szCs w:val="28"/>
        </w:rPr>
        <w:t xml:space="preserve">Приведены в нормативное состояние автомобильные дороги регионального или межмуниципального, местного значения и искусственные дорожные сооружения на них, а также дорожная сеть городских агломераций», </w:t>
      </w:r>
      <w:r>
        <w:rPr>
          <w:rFonts w:ascii="Times New Roman" w:hAnsi="Times New Roman"/>
          <w:iCs/>
          <w:color w:val="auto"/>
          <w:sz w:val="28"/>
        </w:rPr>
        <w:t>завершение которого запланировано на конец 2026 года.</w:t>
      </w:r>
    </w:p>
    <w:p w14:paraId="0D238C14" w14:textId="77777777" w:rsidR="00B0615E" w:rsidRDefault="000C66D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Достижение задачи муниципального проекта «Региональная и местная дорожная сеть» оценивается на основании 1 контрольной точки.</w:t>
      </w:r>
    </w:p>
    <w:p w14:paraId="27C19DBB" w14:textId="77777777" w:rsidR="00B0615E" w:rsidRDefault="000C6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По итогам </w:t>
      </w:r>
      <w:r>
        <w:rPr>
          <w:rFonts w:ascii="Times New Roman" w:hAnsi="Times New Roman"/>
          <w:color w:val="auto"/>
          <w:sz w:val="28"/>
          <w:lang w:val="en-US"/>
        </w:rPr>
        <w:t>I</w:t>
      </w:r>
      <w:r>
        <w:rPr>
          <w:rFonts w:ascii="Times New Roman" w:hAnsi="Times New Roman"/>
          <w:color w:val="auto"/>
          <w:sz w:val="28"/>
        </w:rPr>
        <w:t xml:space="preserve"> полугодия </w:t>
      </w:r>
      <w:r>
        <w:rPr>
          <w:rFonts w:ascii="Times New Roman" w:hAnsi="Times New Roman"/>
          <w:color w:val="auto"/>
          <w:sz w:val="28"/>
          <w:szCs w:val="28"/>
        </w:rPr>
        <w:t xml:space="preserve">2026 года достигнута 1 контрольная точка </w:t>
      </w:r>
      <w:r>
        <w:rPr>
          <w:rFonts w:ascii="Times New Roman" w:hAnsi="Times New Roman"/>
          <w:color w:val="auto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установленный срок:</w:t>
      </w:r>
    </w:p>
    <w:p w14:paraId="49CCC6D4" w14:textId="77777777" w:rsidR="00B0615E" w:rsidRDefault="000C66D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Произведена оплата за выполненные работы в полном объеме.</w:t>
      </w:r>
    </w:p>
    <w:p w14:paraId="4FF4A02F" w14:textId="7596EF33" w:rsidR="00B0615E" w:rsidRDefault="000C66D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На реализацию мероприятий (результатов) </w:t>
      </w:r>
      <w:r>
        <w:rPr>
          <w:rFonts w:ascii="Times New Roman" w:hAnsi="Times New Roman"/>
          <w:b/>
          <w:bCs/>
          <w:color w:val="auto"/>
          <w:sz w:val="28"/>
        </w:rPr>
        <w:t>муниципального проекта</w:t>
      </w:r>
      <w:r>
        <w:rPr>
          <w:rFonts w:ascii="Times New Roman" w:hAnsi="Times New Roman"/>
          <w:color w:val="auto"/>
          <w:sz w:val="28"/>
        </w:rPr>
        <w:t xml:space="preserve"> «Развитие дорожно-транспортной инфраструктуры» в 2026 году муниципальной программой предусмотрено </w:t>
      </w:r>
      <w:r w:rsidR="004C2368">
        <w:rPr>
          <w:rFonts w:ascii="Times New Roman" w:hAnsi="Times New Roman"/>
          <w:color w:val="auto"/>
          <w:sz w:val="28"/>
        </w:rPr>
        <w:t>3 281 638,1</w:t>
      </w:r>
      <w:r>
        <w:rPr>
          <w:rFonts w:ascii="Times New Roman" w:hAnsi="Times New Roman"/>
          <w:color w:val="auto"/>
          <w:sz w:val="28"/>
        </w:rPr>
        <w:t xml:space="preserve"> тыс. рублей, сводной бюджетной росписью – 2 980 577,3 тыс. рублей. </w:t>
      </w:r>
    </w:p>
    <w:p w14:paraId="76B21DDD" w14:textId="5F397691" w:rsidR="00B0615E" w:rsidRDefault="000C66DE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Фактическое освоение средств по итогам 1 </w:t>
      </w:r>
      <w:r w:rsidR="004C2368">
        <w:rPr>
          <w:rFonts w:ascii="Times New Roman" w:hAnsi="Times New Roman"/>
          <w:color w:val="auto"/>
          <w:sz w:val="28"/>
        </w:rPr>
        <w:t>полугодия</w:t>
      </w:r>
      <w:r>
        <w:rPr>
          <w:rFonts w:ascii="Times New Roman" w:hAnsi="Times New Roman"/>
          <w:color w:val="auto"/>
          <w:sz w:val="28"/>
        </w:rPr>
        <w:t xml:space="preserve"> 2026 года составило </w:t>
      </w:r>
      <w:r>
        <w:rPr>
          <w:rFonts w:ascii="Times New Roman" w:hAnsi="Times New Roman"/>
          <w:color w:val="auto"/>
          <w:sz w:val="28"/>
        </w:rPr>
        <w:br/>
        <w:t xml:space="preserve">545 838,5 тыс. рублей или </w:t>
      </w:r>
      <w:r w:rsidR="00CF3701">
        <w:rPr>
          <w:rFonts w:ascii="Times New Roman" w:hAnsi="Times New Roman"/>
          <w:color w:val="auto"/>
          <w:sz w:val="28"/>
        </w:rPr>
        <w:t>18,3</w:t>
      </w:r>
      <w:r>
        <w:rPr>
          <w:rFonts w:ascii="Times New Roman" w:hAnsi="Times New Roman"/>
          <w:color w:val="auto"/>
          <w:sz w:val="28"/>
        </w:rPr>
        <w:t xml:space="preserve"> процент</w:t>
      </w:r>
      <w:r w:rsidR="00CF3701">
        <w:rPr>
          <w:rFonts w:ascii="Times New Roman" w:hAnsi="Times New Roman"/>
          <w:color w:val="auto"/>
          <w:sz w:val="28"/>
        </w:rPr>
        <w:t>а</w:t>
      </w:r>
      <w:r>
        <w:rPr>
          <w:rFonts w:ascii="Times New Roman" w:hAnsi="Times New Roman"/>
          <w:color w:val="auto"/>
          <w:sz w:val="28"/>
        </w:rPr>
        <w:t>.</w:t>
      </w:r>
    </w:p>
    <w:p w14:paraId="2A308B9E" w14:textId="5E6DBA6F" w:rsidR="00B0615E" w:rsidRDefault="000C66DE">
      <w:pPr>
        <w:shd w:val="clear" w:color="auto" w:fill="FFFFFF" w:themeFill="background1"/>
        <w:spacing w:after="120" w:line="240" w:lineRule="auto"/>
        <w:ind w:firstLine="709"/>
        <w:jc w:val="both"/>
        <w:rPr>
          <w:rFonts w:ascii="Times New Roman" w:hAnsi="Times New Roman"/>
          <w:i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 рамках муниципального проекта «Развитие дорожно-транспортной инфраструктуры» в 2026 году предусмотрено достижение 1 показателя ежеквартально (нарастающим итогом</w:t>
      </w:r>
      <w:r>
        <w:rPr>
          <w:rFonts w:ascii="Times New Roman" w:hAnsi="Times New Roman"/>
          <w:color w:val="auto"/>
          <w:sz w:val="28"/>
          <w:shd w:val="clear" w:color="auto" w:fill="FFFFFF"/>
        </w:rPr>
        <w:t>)</w:t>
      </w:r>
      <w:r>
        <w:rPr>
          <w:rFonts w:ascii="Times New Roman" w:hAnsi="Times New Roman"/>
          <w:i/>
          <w:color w:val="auto"/>
          <w:sz w:val="28"/>
          <w:shd w:val="clear" w:color="auto" w:fill="FFFFFF"/>
        </w:rPr>
        <w:t>.</w:t>
      </w:r>
      <w:r>
        <w:rPr>
          <w:rFonts w:ascii="Times New Roman" w:hAnsi="Times New Roman"/>
          <w:color w:val="FF0000"/>
          <w:sz w:val="28"/>
          <w:shd w:val="clear" w:color="auto" w:fill="FFFFFF"/>
        </w:rPr>
        <w:t xml:space="preserve"> </w:t>
      </w:r>
      <w:r>
        <w:rPr>
          <w:rFonts w:ascii="Times New Roman" w:hAnsi="Times New Roman"/>
          <w:color w:val="auto"/>
          <w:sz w:val="28"/>
          <w:shd w:val="clear" w:color="auto" w:fill="FFFFFF"/>
        </w:rPr>
        <w:t xml:space="preserve">По итогам </w:t>
      </w:r>
      <w:r>
        <w:rPr>
          <w:rFonts w:ascii="Times New Roman" w:hAnsi="Times New Roman"/>
          <w:color w:val="auto"/>
          <w:sz w:val="28"/>
          <w:shd w:val="clear" w:color="auto" w:fill="FFFFFF"/>
          <w:lang w:val="en-US"/>
        </w:rPr>
        <w:t>I</w:t>
      </w:r>
      <w:r>
        <w:rPr>
          <w:rFonts w:ascii="Times New Roman" w:hAnsi="Times New Roman"/>
          <w:color w:val="auto"/>
          <w:sz w:val="28"/>
          <w:shd w:val="clear" w:color="auto" w:fill="FFFFFF"/>
        </w:rPr>
        <w:t xml:space="preserve"> </w:t>
      </w:r>
      <w:r w:rsidR="004C2368">
        <w:rPr>
          <w:rFonts w:ascii="Times New Roman" w:hAnsi="Times New Roman"/>
          <w:color w:val="auto"/>
          <w:sz w:val="28"/>
          <w:shd w:val="clear" w:color="auto" w:fill="FFFFFF"/>
        </w:rPr>
        <w:t>полугодия</w:t>
      </w:r>
      <w:r>
        <w:rPr>
          <w:rFonts w:ascii="Times New Roman" w:hAnsi="Times New Roman"/>
          <w:color w:val="auto"/>
          <w:sz w:val="28"/>
          <w:shd w:val="clear" w:color="auto" w:fill="FFFFFF"/>
        </w:rPr>
        <w:t xml:space="preserve"> 2026</w:t>
      </w:r>
      <w:r>
        <w:rPr>
          <w:rFonts w:ascii="Times New Roman" w:hAnsi="Times New Roman"/>
          <w:color w:val="auto"/>
          <w:sz w:val="28"/>
        </w:rPr>
        <w:t xml:space="preserve"> года значение показателя достигнуто.</w:t>
      </w:r>
    </w:p>
    <w:p w14:paraId="2368E845" w14:textId="77777777" w:rsidR="00B0615E" w:rsidRDefault="000C66DE">
      <w:pPr>
        <w:shd w:val="clear" w:color="auto" w:fill="FFFFFF" w:themeFill="background1"/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В рамках муниципального проекта «Развитие дорожно-транспортной инфраструктуры» в 2026 году предусмотрено мероприятие (результат) </w:t>
      </w:r>
      <w:r>
        <w:rPr>
          <w:rFonts w:ascii="Times New Roman" w:hAnsi="Times New Roman"/>
          <w:iCs/>
          <w:sz w:val="28"/>
          <w:szCs w:val="28"/>
        </w:rPr>
        <w:t>«Обеспечен прирост протяженности автомобильных дорог общего пользования местного значения, соответствующих нормативным требованиям, и искусственных дорожных сооружений на них»</w:t>
      </w:r>
      <w:r>
        <w:rPr>
          <w:rFonts w:ascii="Times New Roman" w:hAnsi="Times New Roman"/>
          <w:color w:val="auto"/>
          <w:sz w:val="28"/>
          <w:szCs w:val="28"/>
        </w:rPr>
        <w:t>, завершение</w:t>
      </w:r>
      <w:r>
        <w:rPr>
          <w:rFonts w:ascii="Times New Roman" w:hAnsi="Times New Roman"/>
          <w:color w:val="auto"/>
          <w:sz w:val="28"/>
        </w:rPr>
        <w:t xml:space="preserve"> которого запланировано</w:t>
      </w:r>
      <w:r>
        <w:rPr>
          <w:rFonts w:ascii="Times New Roman" w:hAnsi="Times New Roman"/>
          <w:i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t>на конец 2027</w:t>
      </w:r>
      <w:r>
        <w:rPr>
          <w:rFonts w:ascii="Times New Roman" w:hAnsi="Times New Roman"/>
          <w:i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t xml:space="preserve">года. </w:t>
      </w:r>
    </w:p>
    <w:p w14:paraId="0AA35791" w14:textId="77777777" w:rsidR="00B0615E" w:rsidRDefault="000C66DE">
      <w:pPr>
        <w:shd w:val="clear" w:color="auto" w:fill="FFFFFF" w:themeFill="background1"/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Достижение задачи муниципального проекта «</w:t>
      </w:r>
      <w:r>
        <w:rPr>
          <w:rFonts w:ascii="Times New Roman" w:hAnsi="Times New Roman"/>
          <w:color w:val="auto"/>
          <w:sz w:val="28"/>
          <w:szCs w:val="28"/>
        </w:rPr>
        <w:t>Развитие дорожно-транспортной инфраструктуры</w:t>
      </w:r>
      <w:r>
        <w:rPr>
          <w:rFonts w:ascii="Times New Roman" w:hAnsi="Times New Roman"/>
          <w:color w:val="auto"/>
          <w:sz w:val="28"/>
        </w:rPr>
        <w:t>» оценивается на основании 9 контрольных точек.</w:t>
      </w:r>
    </w:p>
    <w:p w14:paraId="37630781" w14:textId="77777777" w:rsidR="00B0615E" w:rsidRDefault="000C66D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По итогам 1 полугодия 2026 года не достигнуто 2 контрольных точки:</w:t>
      </w:r>
    </w:p>
    <w:p w14:paraId="6D23B1AF" w14:textId="77777777" w:rsidR="00B0615E" w:rsidRDefault="000C66D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</w:rPr>
        <w:t>Не р</w:t>
      </w:r>
      <w:r>
        <w:rPr>
          <w:rFonts w:ascii="Times New Roman" w:hAnsi="Times New Roman"/>
          <w:sz w:val="28"/>
          <w:szCs w:val="28"/>
        </w:rPr>
        <w:t xml:space="preserve">азмещена конкурсная документация на выполнение работ в связи </w:t>
      </w:r>
      <w:r>
        <w:rPr>
          <w:rFonts w:ascii="Times New Roman" w:hAnsi="Times New Roman"/>
          <w:sz w:val="28"/>
          <w:szCs w:val="28"/>
        </w:rPr>
        <w:br/>
        <w:t xml:space="preserve">с отсутствием финансирования в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полугодии.</w:t>
      </w:r>
    </w:p>
    <w:p w14:paraId="0D646DE7" w14:textId="77777777" w:rsidR="00B0615E" w:rsidRDefault="000C66D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</w:rPr>
        <w:t xml:space="preserve">Контрольная точка «Контракт заключен на выполнение работ» не достигнута </w:t>
      </w:r>
      <w:r>
        <w:rPr>
          <w:rFonts w:ascii="Times New Roman" w:hAnsi="Times New Roman"/>
          <w:sz w:val="28"/>
          <w:szCs w:val="28"/>
        </w:rPr>
        <w:t xml:space="preserve">в связи с отсутствием финансирования в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полугодии.</w:t>
      </w:r>
    </w:p>
    <w:p w14:paraId="60D8FCF9" w14:textId="77777777" w:rsidR="00B0615E" w:rsidRDefault="000C66DE">
      <w:pPr>
        <w:shd w:val="clear" w:color="auto" w:fill="FFFFFF" w:themeFill="background1"/>
        <w:tabs>
          <w:tab w:val="left" w:pos="1134"/>
        </w:tabs>
        <w:spacing w:after="120" w:line="240" w:lineRule="auto"/>
        <w:ind w:left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Достижение 9 контрольных точек запланировано до конца года.</w:t>
      </w:r>
    </w:p>
    <w:p w14:paraId="7F6DD649" w14:textId="311FDF71" w:rsidR="00B0615E" w:rsidRDefault="000C66DE">
      <w:pPr>
        <w:spacing w:after="0" w:line="228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На реализацию </w:t>
      </w:r>
      <w:r>
        <w:rPr>
          <w:rFonts w:ascii="Times New Roman" w:hAnsi="Times New Roman"/>
          <w:b/>
          <w:bCs/>
          <w:color w:val="auto"/>
          <w:sz w:val="28"/>
        </w:rPr>
        <w:t xml:space="preserve">комплекса процессных мероприятий «Развитие городского пассажирского транспорта и транспортной инфраструктуры города </w:t>
      </w:r>
      <w:r>
        <w:rPr>
          <w:rFonts w:ascii="Times New Roman" w:hAnsi="Times New Roman"/>
          <w:b/>
          <w:bCs/>
          <w:color w:val="auto"/>
          <w:sz w:val="28"/>
        </w:rPr>
        <w:br/>
        <w:t xml:space="preserve">Ростова-на- Дону» </w:t>
      </w:r>
      <w:r>
        <w:rPr>
          <w:rFonts w:ascii="Times New Roman" w:hAnsi="Times New Roman"/>
          <w:color w:val="auto"/>
          <w:sz w:val="28"/>
        </w:rPr>
        <w:t xml:space="preserve">в 2026 году муниципальной программой предусмотрено </w:t>
      </w:r>
      <w:r w:rsidR="00CF3701">
        <w:rPr>
          <w:rFonts w:ascii="Times New Roman" w:hAnsi="Times New Roman"/>
          <w:color w:val="auto"/>
          <w:sz w:val="28"/>
        </w:rPr>
        <w:t>1 723 195,5</w:t>
      </w:r>
      <w:r>
        <w:rPr>
          <w:rFonts w:ascii="Times New Roman" w:hAnsi="Times New Roman"/>
          <w:color w:val="auto"/>
          <w:sz w:val="28"/>
        </w:rPr>
        <w:t xml:space="preserve"> тыс. рублей, сводной бюджетной росписью – 956 164,3 тыс. рублей. </w:t>
      </w:r>
    </w:p>
    <w:p w14:paraId="33C2BC0F" w14:textId="77777777" w:rsidR="00B0615E" w:rsidRDefault="000C66DE">
      <w:pPr>
        <w:spacing w:after="120" w:line="228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lastRenderedPageBreak/>
        <w:t>Фактическое освоение средств по итогам 1 полугодия 2026 года составило 260 963,2 тыс. рублей или 27,3 процентов.</w:t>
      </w:r>
    </w:p>
    <w:p w14:paraId="50B569EF" w14:textId="77777777" w:rsidR="00B0615E" w:rsidRDefault="000C66DE">
      <w:pPr>
        <w:spacing w:after="120" w:line="228" w:lineRule="auto"/>
        <w:ind w:firstLine="709"/>
        <w:jc w:val="both"/>
        <w:rPr>
          <w:rFonts w:ascii="Times New Roman" w:hAnsi="Times New Roman"/>
          <w:iCs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В рамках комплекса процессных мероприятий «Развитие городского пассажирского транспорта и транспортной инфраструктуры города </w:t>
      </w:r>
      <w:r>
        <w:rPr>
          <w:rFonts w:ascii="Times New Roman" w:hAnsi="Times New Roman"/>
          <w:color w:val="auto"/>
          <w:sz w:val="28"/>
        </w:rPr>
        <w:br/>
        <w:t xml:space="preserve">Ростова-на- Дону» в 2026 году предусмотрено достижение 1 показателя. Достижение показателя </w:t>
      </w:r>
      <w:r>
        <w:rPr>
          <w:rFonts w:ascii="Times New Roman" w:hAnsi="Times New Roman"/>
          <w:iCs/>
          <w:color w:val="auto"/>
          <w:sz w:val="28"/>
        </w:rPr>
        <w:t>запланировано на конец года.</w:t>
      </w:r>
    </w:p>
    <w:p w14:paraId="5AADD189" w14:textId="77777777" w:rsidR="00B0615E" w:rsidRDefault="000C66DE">
      <w:pPr>
        <w:spacing w:after="120" w:line="240" w:lineRule="auto"/>
        <w:ind w:firstLine="709"/>
        <w:jc w:val="both"/>
        <w:rPr>
          <w:rFonts w:ascii="Times New Roman" w:hAnsi="Times New Roman"/>
          <w:iCs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В рамках комплекса процессных мероприятий «Развитие городского пассажирского транспорта и транспортной инфраструктуры города </w:t>
      </w:r>
      <w:r>
        <w:rPr>
          <w:rFonts w:ascii="Times New Roman" w:hAnsi="Times New Roman"/>
          <w:color w:val="auto"/>
          <w:sz w:val="28"/>
        </w:rPr>
        <w:br/>
        <w:t xml:space="preserve">Ростова-на-Дону» в 2026 году предусмотрено 1 мероприятие (результат) «Обеспечено повышение доступности и качества пассажирских перевозок в городе </w:t>
      </w:r>
      <w:proofErr w:type="spellStart"/>
      <w:r>
        <w:rPr>
          <w:rFonts w:ascii="Times New Roman" w:hAnsi="Times New Roman"/>
          <w:color w:val="auto"/>
          <w:sz w:val="28"/>
        </w:rPr>
        <w:t>Ростове</w:t>
      </w:r>
      <w:proofErr w:type="spellEnd"/>
      <w:r>
        <w:rPr>
          <w:rFonts w:ascii="Times New Roman" w:hAnsi="Times New Roman"/>
          <w:color w:val="auto"/>
          <w:sz w:val="28"/>
        </w:rPr>
        <w:t xml:space="preserve">-на-Дону», </w:t>
      </w:r>
      <w:r>
        <w:rPr>
          <w:rFonts w:ascii="Times New Roman" w:hAnsi="Times New Roman"/>
          <w:iCs/>
          <w:color w:val="auto"/>
          <w:sz w:val="28"/>
        </w:rPr>
        <w:t>завершение которого запланировано на конец года.</w:t>
      </w:r>
    </w:p>
    <w:p w14:paraId="594C5B32" w14:textId="77777777" w:rsidR="00B0615E" w:rsidRPr="00CF3701" w:rsidRDefault="000C66DE">
      <w:pPr>
        <w:spacing w:after="0" w:line="240" w:lineRule="auto"/>
        <w:ind w:firstLine="709"/>
        <w:jc w:val="both"/>
        <w:rPr>
          <w:color w:val="auto"/>
        </w:rPr>
      </w:pPr>
      <w:r w:rsidRPr="00CF3701">
        <w:rPr>
          <w:rFonts w:ascii="Times New Roman" w:hAnsi="Times New Roman"/>
          <w:color w:val="auto"/>
          <w:sz w:val="28"/>
        </w:rPr>
        <w:t xml:space="preserve">Достижение задачи комплекса процессных мероприятий «Развитие городского пассажирского транспорта и транспортной инфраструктуры города </w:t>
      </w:r>
      <w:r w:rsidRPr="00CF3701">
        <w:rPr>
          <w:rFonts w:ascii="Times New Roman" w:hAnsi="Times New Roman"/>
          <w:color w:val="auto"/>
          <w:sz w:val="28"/>
        </w:rPr>
        <w:br/>
        <w:t>Ростова-на- Дону» оценивается на основании 7 контрольных точек.</w:t>
      </w:r>
    </w:p>
    <w:p w14:paraId="6153729E" w14:textId="77777777" w:rsidR="00B0615E" w:rsidRPr="00CF3701" w:rsidRDefault="000C66DE">
      <w:pPr>
        <w:spacing w:after="0" w:line="240" w:lineRule="auto"/>
        <w:ind w:firstLine="709"/>
        <w:jc w:val="both"/>
        <w:rPr>
          <w:color w:val="auto"/>
        </w:rPr>
      </w:pPr>
      <w:r w:rsidRPr="00CF3701">
        <w:rPr>
          <w:rFonts w:ascii="Times New Roman" w:hAnsi="Times New Roman"/>
          <w:color w:val="auto"/>
          <w:sz w:val="28"/>
        </w:rPr>
        <w:t>По итогам 1 полугодия 2026 года достигнута 1 контрольная точка. Не достигнута - 1 контрольная точка.</w:t>
      </w:r>
    </w:p>
    <w:p w14:paraId="5960EEFD" w14:textId="77777777" w:rsidR="00B0615E" w:rsidRPr="00CF3701" w:rsidRDefault="000C66D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F3701">
        <w:rPr>
          <w:rFonts w:ascii="Times New Roman" w:hAnsi="Times New Roman"/>
          <w:color w:val="auto"/>
          <w:sz w:val="28"/>
        </w:rPr>
        <w:t xml:space="preserve">Заключены соглашения о предоставлении субсидии транспортным компаниям, заключено 25 соглашений в установленный срок (контрольная </w:t>
      </w:r>
      <w:r w:rsidRPr="00CF3701">
        <w:rPr>
          <w:rFonts w:ascii="Times New Roman" w:hAnsi="Times New Roman"/>
          <w:color w:val="auto"/>
          <w:sz w:val="28"/>
        </w:rPr>
        <w:br/>
        <w:t>точка 1.1).</w:t>
      </w:r>
    </w:p>
    <w:p w14:paraId="76BD46B5" w14:textId="77777777" w:rsidR="00B0615E" w:rsidRPr="00CF3701" w:rsidRDefault="000C66DE">
      <w:pPr>
        <w:tabs>
          <w:tab w:val="left" w:pos="1134"/>
        </w:tabs>
        <w:spacing w:after="0" w:line="240" w:lineRule="auto"/>
        <w:ind w:firstLine="709"/>
        <w:jc w:val="both"/>
        <w:rPr>
          <w:color w:val="auto"/>
        </w:rPr>
      </w:pPr>
      <w:r w:rsidRPr="00CF3701">
        <w:rPr>
          <w:rFonts w:ascii="Times New Roman" w:hAnsi="Times New Roman"/>
          <w:color w:val="auto"/>
          <w:sz w:val="28"/>
        </w:rPr>
        <w:t xml:space="preserve">По итогам </w:t>
      </w:r>
      <w:r w:rsidRPr="00CF3701">
        <w:rPr>
          <w:rFonts w:ascii="Times New Roman" w:hAnsi="Times New Roman"/>
          <w:color w:val="auto"/>
          <w:sz w:val="28"/>
          <w:lang w:val="en-US"/>
        </w:rPr>
        <w:t>I</w:t>
      </w:r>
      <w:r w:rsidRPr="00CF3701">
        <w:rPr>
          <w:rFonts w:ascii="Times New Roman" w:hAnsi="Times New Roman"/>
          <w:color w:val="auto"/>
          <w:sz w:val="28"/>
        </w:rPr>
        <w:t xml:space="preserve"> полугодия 2026 года не достигнута следующая контрольная точка:</w:t>
      </w:r>
    </w:p>
    <w:p w14:paraId="564E960C" w14:textId="77777777" w:rsidR="00B0615E" w:rsidRPr="00CF3701" w:rsidRDefault="000C66D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F3701">
        <w:rPr>
          <w:rFonts w:ascii="Times New Roman" w:hAnsi="Times New Roman"/>
          <w:color w:val="auto"/>
          <w:sz w:val="28"/>
        </w:rPr>
        <w:t xml:space="preserve">Не заключено соглашение о предоставлении межбюджетного трансферта </w:t>
      </w:r>
      <w:r w:rsidRPr="00CF3701">
        <w:rPr>
          <w:rFonts w:ascii="Times New Roman" w:hAnsi="Times New Roman"/>
          <w:color w:val="auto"/>
          <w:sz w:val="28"/>
        </w:rPr>
        <w:br/>
        <w:t xml:space="preserve">в форме субсидии (в рамках реализации концессионного соглашения </w:t>
      </w:r>
      <w:r w:rsidRPr="00CF3701">
        <w:rPr>
          <w:rFonts w:ascii="Times New Roman" w:hAnsi="Times New Roman"/>
          <w:color w:val="auto"/>
          <w:sz w:val="28"/>
        </w:rPr>
        <w:br/>
        <w:t xml:space="preserve">«О модернизации и создании инфраструктуры трамвая в городе </w:t>
      </w:r>
      <w:proofErr w:type="spellStart"/>
      <w:r w:rsidRPr="00CF3701">
        <w:rPr>
          <w:rFonts w:ascii="Times New Roman" w:hAnsi="Times New Roman"/>
          <w:color w:val="auto"/>
          <w:sz w:val="28"/>
        </w:rPr>
        <w:t>Ростове</w:t>
      </w:r>
      <w:proofErr w:type="spellEnd"/>
      <w:r w:rsidRPr="00CF3701">
        <w:rPr>
          <w:rFonts w:ascii="Times New Roman" w:hAnsi="Times New Roman"/>
          <w:color w:val="auto"/>
          <w:sz w:val="28"/>
        </w:rPr>
        <w:t xml:space="preserve">-на-Дону») (контрольная точка 1.4). В настоящее время ведутся переговоры о досрочном расторжении концессионного соглашения по соглашению сторон. </w:t>
      </w:r>
    </w:p>
    <w:p w14:paraId="1FDF33C9" w14:textId="77777777" w:rsidR="00B0615E" w:rsidRDefault="000C66DE">
      <w:pPr>
        <w:tabs>
          <w:tab w:val="left" w:pos="1134"/>
        </w:tabs>
        <w:spacing w:line="240" w:lineRule="auto"/>
        <w:ind w:left="709"/>
        <w:jc w:val="both"/>
      </w:pPr>
      <w:r w:rsidRPr="00CF3701">
        <w:rPr>
          <w:rFonts w:ascii="Times New Roman" w:hAnsi="Times New Roman"/>
          <w:color w:val="auto"/>
          <w:sz w:val="28"/>
          <w:szCs w:val="28"/>
        </w:rPr>
        <w:t xml:space="preserve">Достижение 5 контрольных </w:t>
      </w:r>
      <w:r>
        <w:rPr>
          <w:rFonts w:ascii="Times New Roman" w:hAnsi="Times New Roman"/>
          <w:color w:val="auto"/>
          <w:sz w:val="28"/>
          <w:szCs w:val="28"/>
        </w:rPr>
        <w:t>точек запланировано до конца года.</w:t>
      </w:r>
    </w:p>
    <w:p w14:paraId="50D26F4C" w14:textId="53F2570A" w:rsidR="00B0615E" w:rsidRDefault="000C66D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На реализацию </w:t>
      </w:r>
      <w:r>
        <w:rPr>
          <w:rFonts w:ascii="Times New Roman" w:hAnsi="Times New Roman"/>
          <w:b/>
          <w:bCs/>
          <w:color w:val="auto"/>
          <w:sz w:val="28"/>
        </w:rPr>
        <w:t>комплекса процессных мероприятий</w:t>
      </w:r>
      <w:r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b/>
          <w:bCs/>
          <w:color w:val="auto"/>
          <w:sz w:val="28"/>
        </w:rPr>
        <w:t>«Развитие, эксплуатация и благоустройство улично-дорожной сети города Ростова-на-Дону, повышение уровня безопасности дорожного движения»</w:t>
      </w:r>
      <w:r>
        <w:rPr>
          <w:rFonts w:ascii="Times New Roman" w:hAnsi="Times New Roman"/>
          <w:color w:val="auto"/>
          <w:sz w:val="28"/>
        </w:rPr>
        <w:t xml:space="preserve"> в 2026 году муниципальной программой предусмотрено </w:t>
      </w:r>
      <w:r w:rsidR="00CF3701">
        <w:rPr>
          <w:rFonts w:ascii="Times New Roman" w:hAnsi="Times New Roman"/>
          <w:color w:val="auto"/>
          <w:sz w:val="28"/>
        </w:rPr>
        <w:t>3 830 499,3</w:t>
      </w:r>
      <w:r>
        <w:rPr>
          <w:rFonts w:ascii="Times New Roman" w:hAnsi="Times New Roman"/>
          <w:color w:val="auto"/>
          <w:sz w:val="28"/>
        </w:rPr>
        <w:t xml:space="preserve"> тыс. рублей, сводной бюджетной росписью – 5 022 084,7 тыс. рублей. </w:t>
      </w:r>
    </w:p>
    <w:p w14:paraId="3404A92D" w14:textId="43CF489D" w:rsidR="00B0615E" w:rsidRDefault="000C66DE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Фактическое освоение средств по итогам 1 полугодия 2026 года составило 1 387 554,</w:t>
      </w:r>
      <w:r w:rsidR="004C2368">
        <w:rPr>
          <w:rFonts w:ascii="Times New Roman" w:hAnsi="Times New Roman"/>
          <w:color w:val="auto"/>
          <w:sz w:val="28"/>
        </w:rPr>
        <w:t>4</w:t>
      </w:r>
      <w:r>
        <w:rPr>
          <w:rFonts w:ascii="Times New Roman" w:hAnsi="Times New Roman"/>
          <w:color w:val="auto"/>
          <w:sz w:val="28"/>
        </w:rPr>
        <w:t xml:space="preserve"> тыс. рублей или 27,6 процента.</w:t>
      </w:r>
    </w:p>
    <w:p w14:paraId="31DAF2C6" w14:textId="77777777" w:rsidR="00B0615E" w:rsidRPr="00CF3701" w:rsidRDefault="000C66DE">
      <w:pPr>
        <w:spacing w:after="120" w:line="240" w:lineRule="auto"/>
        <w:ind w:firstLine="709"/>
        <w:jc w:val="both"/>
        <w:rPr>
          <w:rFonts w:ascii="Times New Roman" w:hAnsi="Times New Roman"/>
          <w:iCs/>
          <w:color w:val="auto"/>
          <w:sz w:val="28"/>
        </w:rPr>
      </w:pPr>
      <w:r w:rsidRPr="00CF3701">
        <w:rPr>
          <w:rFonts w:ascii="Times New Roman" w:hAnsi="Times New Roman"/>
          <w:color w:val="auto"/>
          <w:sz w:val="28"/>
        </w:rPr>
        <w:t xml:space="preserve">В рамках комплекса процессных мероприятий «Развитие, эксплуатация </w:t>
      </w:r>
      <w:r w:rsidRPr="00CF3701">
        <w:rPr>
          <w:rFonts w:ascii="Times New Roman" w:hAnsi="Times New Roman"/>
          <w:color w:val="auto"/>
          <w:sz w:val="28"/>
        </w:rPr>
        <w:br/>
        <w:t xml:space="preserve">и благоустройство улично-дорожной сети города Ростова-на-Дону, повышение уровня безопасности дорожного движения» в 2026 году предусмотрено достижение </w:t>
      </w:r>
      <w:r w:rsidRPr="00CF3701">
        <w:rPr>
          <w:rFonts w:ascii="Times New Roman" w:hAnsi="Times New Roman"/>
          <w:color w:val="auto"/>
          <w:sz w:val="28"/>
        </w:rPr>
        <w:br/>
        <w:t xml:space="preserve">3 показателей. Достижение показателей </w:t>
      </w:r>
      <w:r w:rsidRPr="00CF3701">
        <w:rPr>
          <w:rFonts w:ascii="Times New Roman" w:hAnsi="Times New Roman"/>
          <w:iCs/>
          <w:color w:val="auto"/>
          <w:sz w:val="28"/>
        </w:rPr>
        <w:t>запланировано на конец года.</w:t>
      </w:r>
    </w:p>
    <w:p w14:paraId="37A05E16" w14:textId="77777777" w:rsidR="00B0615E" w:rsidRPr="00CF3701" w:rsidRDefault="000C66DE">
      <w:pPr>
        <w:shd w:val="clear" w:color="auto" w:fill="FFFFFF" w:themeFill="background1"/>
        <w:spacing w:after="0" w:line="240" w:lineRule="auto"/>
        <w:ind w:firstLine="709"/>
        <w:jc w:val="both"/>
        <w:rPr>
          <w:color w:val="auto"/>
        </w:rPr>
      </w:pPr>
      <w:r w:rsidRPr="00CF3701">
        <w:rPr>
          <w:rFonts w:ascii="Times New Roman" w:hAnsi="Times New Roman"/>
          <w:color w:val="auto"/>
          <w:sz w:val="28"/>
        </w:rPr>
        <w:t xml:space="preserve">Достижение задач комплекса процессных мероприятий «Развитие, эксплуатация и благоустройство улично-дорожной сети города Ростова-на-Дону, повышение уровня безопасности дорожного движения» оценивается на основании </w:t>
      </w:r>
      <w:r w:rsidRPr="00CF3701">
        <w:rPr>
          <w:rFonts w:ascii="Times New Roman" w:hAnsi="Times New Roman"/>
          <w:color w:val="auto"/>
          <w:sz w:val="28"/>
        </w:rPr>
        <w:br/>
        <w:t>43 контрольных точек.</w:t>
      </w:r>
    </w:p>
    <w:p w14:paraId="1E4648C3" w14:textId="41B4EA5D" w:rsidR="00B0615E" w:rsidRPr="00CF3701" w:rsidRDefault="000C66DE">
      <w:pPr>
        <w:shd w:val="clear" w:color="auto" w:fill="FFFFFF" w:themeFill="background1"/>
        <w:spacing w:after="0" w:line="240" w:lineRule="auto"/>
        <w:ind w:firstLine="709"/>
        <w:jc w:val="both"/>
      </w:pPr>
      <w:r w:rsidRPr="00CF3701">
        <w:rPr>
          <w:rFonts w:ascii="Times New Roman" w:hAnsi="Times New Roman"/>
          <w:sz w:val="28"/>
        </w:rPr>
        <w:t xml:space="preserve">По итогам 1 полугодия 2026 года достигнуты </w:t>
      </w:r>
      <w:r w:rsidRPr="004A28EA">
        <w:rPr>
          <w:rFonts w:ascii="Times New Roman" w:hAnsi="Times New Roman"/>
          <w:color w:val="000000" w:themeColor="text1"/>
          <w:sz w:val="28"/>
        </w:rPr>
        <w:t>16 к</w:t>
      </w:r>
      <w:r w:rsidRPr="00CF3701">
        <w:rPr>
          <w:rFonts w:ascii="Times New Roman" w:hAnsi="Times New Roman"/>
          <w:sz w:val="28"/>
        </w:rPr>
        <w:t xml:space="preserve">онтрольных точек, из них: </w:t>
      </w:r>
      <w:r w:rsidR="006C7836" w:rsidRPr="00D275A4">
        <w:rPr>
          <w:rFonts w:ascii="Times New Roman" w:hAnsi="Times New Roman"/>
          <w:sz w:val="28"/>
        </w:rPr>
        <w:t xml:space="preserve">ранее запланированного срока – 2, </w:t>
      </w:r>
      <w:r w:rsidRPr="00D275A4">
        <w:rPr>
          <w:rFonts w:ascii="Times New Roman" w:hAnsi="Times New Roman"/>
          <w:sz w:val="28"/>
        </w:rPr>
        <w:t>в установленный</w:t>
      </w:r>
      <w:r w:rsidRPr="00CF3701">
        <w:rPr>
          <w:rFonts w:ascii="Times New Roman" w:hAnsi="Times New Roman"/>
          <w:sz w:val="28"/>
        </w:rPr>
        <w:t xml:space="preserve"> срок – </w:t>
      </w:r>
      <w:r w:rsidR="00CF3701" w:rsidRPr="00CF3701">
        <w:rPr>
          <w:rFonts w:ascii="Times New Roman" w:hAnsi="Times New Roman"/>
          <w:sz w:val="28"/>
        </w:rPr>
        <w:t>1</w:t>
      </w:r>
      <w:r w:rsidR="006C7836">
        <w:rPr>
          <w:rFonts w:ascii="Times New Roman" w:hAnsi="Times New Roman"/>
          <w:sz w:val="28"/>
        </w:rPr>
        <w:t>4</w:t>
      </w:r>
      <w:r w:rsidR="00CF3701" w:rsidRPr="00CF3701">
        <w:rPr>
          <w:rFonts w:ascii="Times New Roman" w:hAnsi="Times New Roman"/>
          <w:sz w:val="28"/>
        </w:rPr>
        <w:t xml:space="preserve"> контрольных точек.</w:t>
      </w:r>
    </w:p>
    <w:p w14:paraId="0962215B" w14:textId="77777777" w:rsidR="00B0615E" w:rsidRDefault="000C66D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lastRenderedPageBreak/>
        <w:t xml:space="preserve">Размещена конкурсная документация на выполнение работ по содержанию объектов улично-дорожной сети города для приведения автомобильных дорог общего пользования местного значения и искусственных дорожных сооружений </w:t>
      </w:r>
      <w:r>
        <w:rPr>
          <w:rFonts w:ascii="Times New Roman" w:hAnsi="Times New Roman"/>
          <w:color w:val="auto"/>
          <w:sz w:val="28"/>
        </w:rPr>
        <w:br/>
        <w:t>на них в нормативное состояние (контрольная точка 1.1).</w:t>
      </w:r>
    </w:p>
    <w:p w14:paraId="14A66299" w14:textId="77777777" w:rsidR="00B0615E" w:rsidRDefault="000C66DE">
      <w:pPr>
        <w:shd w:val="clear" w:color="auto" w:fill="FFFFFF" w:themeFill="background1"/>
        <w:spacing w:after="0" w:line="240" w:lineRule="auto"/>
        <w:ind w:firstLine="709"/>
        <w:jc w:val="both"/>
      </w:pPr>
      <w:r>
        <w:rPr>
          <w:rFonts w:ascii="Times New Roman" w:hAnsi="Times New Roman"/>
          <w:color w:val="auto"/>
          <w:sz w:val="28"/>
        </w:rPr>
        <w:t xml:space="preserve">Заключено 119 муниципальных контрактов на выполнение работ </w:t>
      </w:r>
      <w:r>
        <w:rPr>
          <w:rFonts w:ascii="Times New Roman" w:hAnsi="Times New Roman"/>
          <w:color w:val="auto"/>
          <w:sz w:val="28"/>
        </w:rPr>
        <w:br/>
        <w:t>по содержанию объектов улично-дорожной сети города для приведения автомобильных дорог общего пользования местного значения и искусственных дорожных сооружений на них в нормативное состояние, на сумму 2 560 030,9 тыс. рублей (контрольная точка 1.2).</w:t>
      </w:r>
    </w:p>
    <w:p w14:paraId="4E214672" w14:textId="2D50E99C" w:rsidR="00B0615E" w:rsidRDefault="00A6755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</w:t>
      </w:r>
      <w:r w:rsidRPr="00A6755A">
        <w:rPr>
          <w:rFonts w:ascii="Times New Roman" w:hAnsi="Times New Roman"/>
          <w:color w:val="auto"/>
          <w:sz w:val="28"/>
        </w:rPr>
        <w:t>ыполнены работы по контрактам на сумму 1 219 831,5 тыс. рублей</w:t>
      </w:r>
      <w:r>
        <w:rPr>
          <w:rFonts w:ascii="Times New Roman" w:hAnsi="Times New Roman"/>
          <w:color w:val="auto"/>
          <w:sz w:val="28"/>
        </w:rPr>
        <w:t xml:space="preserve"> (контрольная точка 1.3).</w:t>
      </w:r>
    </w:p>
    <w:p w14:paraId="6D986C76" w14:textId="7F43FFB7" w:rsidR="00B0615E" w:rsidRPr="00A6755A" w:rsidRDefault="00A6755A">
      <w:pPr>
        <w:shd w:val="clear" w:color="auto" w:fill="FFFFFF" w:themeFill="background1"/>
        <w:spacing w:after="0" w:line="240" w:lineRule="auto"/>
        <w:ind w:firstLine="709"/>
        <w:jc w:val="both"/>
        <w:rPr>
          <w:color w:val="auto"/>
          <w:highlight w:val="yellow"/>
        </w:rPr>
      </w:pPr>
      <w:r w:rsidRPr="00A6755A">
        <w:rPr>
          <w:rFonts w:ascii="Times New Roman" w:hAnsi="Times New Roman"/>
          <w:color w:val="auto"/>
          <w:sz w:val="28"/>
        </w:rPr>
        <w:t>Произведена оплата по контрактам на сумму 1 219 831,5 тыс. рублей (контрольная точка 1.4).</w:t>
      </w:r>
    </w:p>
    <w:p w14:paraId="29A3B9CA" w14:textId="77777777" w:rsidR="00B0615E" w:rsidRDefault="00B0615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91B4EE8" w14:textId="77777777" w:rsidR="00B0615E" w:rsidRDefault="000C66D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Размещена конкурсная документация на выполнение работ на обустройство дорог (нанесение разметки, уход за разметкой), установку светофорных объектов, установку дорожных знаков» (контрольная точка 2.1). </w:t>
      </w:r>
    </w:p>
    <w:p w14:paraId="77AEC98F" w14:textId="77777777" w:rsidR="00B0615E" w:rsidRDefault="000C66DE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auto"/>
          <w:sz w:val="28"/>
        </w:rPr>
        <w:t xml:space="preserve">Заключено 21 муниципальный контракт на выполнение работ </w:t>
      </w:r>
      <w:r>
        <w:rPr>
          <w:rFonts w:ascii="Times New Roman" w:hAnsi="Times New Roman"/>
          <w:color w:val="auto"/>
          <w:sz w:val="28"/>
        </w:rPr>
        <w:br/>
        <w:t>на обустройство дорог (нанесение разметки, уход за разметкой), установку светофорных объектов, установку дорожных знаков» на сумму 238 100,9 тыс. рублей (контрольная точка 2.2).</w:t>
      </w:r>
    </w:p>
    <w:p w14:paraId="07776465" w14:textId="5A93CA6B" w:rsidR="00B0615E" w:rsidRDefault="00AC26BD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</w:t>
      </w:r>
      <w:r w:rsidRPr="00AC26BD">
        <w:rPr>
          <w:rFonts w:ascii="Times New Roman" w:hAnsi="Times New Roman"/>
          <w:color w:val="auto"/>
          <w:sz w:val="28"/>
        </w:rPr>
        <w:t>ыполнены работы по контрактам на сумму 116 022,</w:t>
      </w:r>
      <w:r w:rsidR="007E3C75">
        <w:rPr>
          <w:rFonts w:ascii="Times New Roman" w:hAnsi="Times New Roman"/>
          <w:color w:val="auto"/>
          <w:sz w:val="28"/>
        </w:rPr>
        <w:t>7</w:t>
      </w:r>
      <w:r w:rsidRPr="00AC26BD">
        <w:rPr>
          <w:rFonts w:ascii="Times New Roman" w:hAnsi="Times New Roman"/>
          <w:color w:val="auto"/>
          <w:sz w:val="28"/>
        </w:rPr>
        <w:t xml:space="preserve"> тыс. рублей </w:t>
      </w:r>
      <w:r w:rsidR="00A6755A">
        <w:rPr>
          <w:rFonts w:ascii="Times New Roman" w:hAnsi="Times New Roman"/>
          <w:color w:val="auto"/>
          <w:sz w:val="28"/>
        </w:rPr>
        <w:t>(контрольная точка 2.3).</w:t>
      </w:r>
    </w:p>
    <w:p w14:paraId="437F9F16" w14:textId="307193DD" w:rsidR="00A6755A" w:rsidRDefault="00AC26BD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</w:t>
      </w:r>
      <w:r w:rsidRPr="00AC26BD">
        <w:rPr>
          <w:rFonts w:ascii="Times New Roman" w:hAnsi="Times New Roman"/>
          <w:color w:val="auto"/>
          <w:sz w:val="28"/>
        </w:rPr>
        <w:t>роизведена оплата по контрактам на сумму 116 022,</w:t>
      </w:r>
      <w:r w:rsidR="007E3C75">
        <w:rPr>
          <w:rFonts w:ascii="Times New Roman" w:hAnsi="Times New Roman"/>
          <w:color w:val="auto"/>
          <w:sz w:val="28"/>
        </w:rPr>
        <w:t>7</w:t>
      </w:r>
      <w:r w:rsidRPr="00AC26BD">
        <w:rPr>
          <w:rFonts w:ascii="Times New Roman" w:hAnsi="Times New Roman"/>
          <w:color w:val="auto"/>
          <w:sz w:val="28"/>
        </w:rPr>
        <w:t xml:space="preserve"> тыс. рублей </w:t>
      </w:r>
      <w:r w:rsidR="00A6755A">
        <w:rPr>
          <w:rFonts w:ascii="Times New Roman" w:hAnsi="Times New Roman"/>
          <w:color w:val="auto"/>
          <w:sz w:val="28"/>
        </w:rPr>
        <w:t>(контрольная точка 2.4).</w:t>
      </w:r>
    </w:p>
    <w:p w14:paraId="5D710F32" w14:textId="77777777" w:rsidR="00B0615E" w:rsidRDefault="000C66D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Размещена конкурсная документация на выполнение работ проведение капитального ремонта и ремонта автомобильных дорог общего пользования местного значения и искусственные сооружения на них (контрольная точка 3.1).</w:t>
      </w:r>
    </w:p>
    <w:p w14:paraId="5560E740" w14:textId="77777777" w:rsidR="00B0615E" w:rsidRDefault="000C66DE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auto"/>
          <w:sz w:val="28"/>
        </w:rPr>
        <w:t>Заключено 45 муниципальных контракта на выполнение работ по проведению капитального ремонта и ремонта автомобильных дорог общего пользования местного значения и искусственные сооружения на них на сумму 1 588 534,7 тыс. рублей (контрольная точка 3.2).</w:t>
      </w:r>
    </w:p>
    <w:p w14:paraId="0E18236C" w14:textId="77777777" w:rsidR="00AC26BD" w:rsidRDefault="00AC26B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</w:t>
      </w:r>
      <w:r w:rsidRPr="00AC26BD">
        <w:rPr>
          <w:rFonts w:ascii="Times New Roman" w:hAnsi="Times New Roman"/>
          <w:color w:val="auto"/>
          <w:sz w:val="28"/>
        </w:rPr>
        <w:t xml:space="preserve">ыполнены работы по контрактам на сумму 51 700,2 тыс. рублей </w:t>
      </w:r>
      <w:r>
        <w:rPr>
          <w:rFonts w:ascii="Times New Roman" w:hAnsi="Times New Roman"/>
          <w:color w:val="auto"/>
          <w:sz w:val="28"/>
        </w:rPr>
        <w:t>(контрольная точка 3.3).</w:t>
      </w:r>
    </w:p>
    <w:p w14:paraId="58DF1710" w14:textId="3DE6B1CC" w:rsidR="00B0615E" w:rsidRDefault="00AC26B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auto"/>
          <w:sz w:val="28"/>
        </w:rPr>
        <w:t>П</w:t>
      </w:r>
      <w:r w:rsidRPr="00AC26BD">
        <w:rPr>
          <w:rFonts w:ascii="Times New Roman" w:hAnsi="Times New Roman"/>
          <w:color w:val="auto"/>
          <w:sz w:val="28"/>
        </w:rPr>
        <w:t xml:space="preserve">роизведена оплата по контрактам на сумму 51 700,2 тыс. рублей </w:t>
      </w:r>
      <w:r>
        <w:rPr>
          <w:rFonts w:ascii="Times New Roman" w:hAnsi="Times New Roman"/>
          <w:color w:val="auto"/>
          <w:sz w:val="28"/>
        </w:rPr>
        <w:t>(контрольная точка 3.4).</w:t>
      </w:r>
    </w:p>
    <w:p w14:paraId="0184A722" w14:textId="77777777" w:rsidR="00B0615E" w:rsidRDefault="000C66DE">
      <w:pPr>
        <w:tabs>
          <w:tab w:val="left" w:pos="1134"/>
        </w:tabs>
        <w:spacing w:line="240" w:lineRule="auto"/>
        <w:ind w:left="709"/>
        <w:jc w:val="both"/>
        <w:rPr>
          <w:rFonts w:ascii="Times New Roman" w:hAnsi="Times New Roman"/>
          <w:color w:val="auto"/>
          <w:sz w:val="28"/>
          <w:szCs w:val="28"/>
        </w:rPr>
      </w:pPr>
      <w:r w:rsidRPr="00AC26BD">
        <w:rPr>
          <w:rFonts w:ascii="Times New Roman" w:hAnsi="Times New Roman"/>
          <w:color w:val="auto"/>
          <w:sz w:val="28"/>
          <w:szCs w:val="28"/>
        </w:rPr>
        <w:t>Достижение</w:t>
      </w:r>
      <w:r w:rsidRPr="00AC26BD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AC26BD">
        <w:rPr>
          <w:rFonts w:ascii="Times New Roman" w:hAnsi="Times New Roman"/>
          <w:color w:val="auto"/>
          <w:sz w:val="28"/>
          <w:szCs w:val="28"/>
        </w:rPr>
        <w:t>27 контрольных точек запланировано до конца года.</w:t>
      </w:r>
    </w:p>
    <w:p w14:paraId="590C64C5" w14:textId="36E81CFF" w:rsidR="00B0615E" w:rsidRDefault="000C66D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На реализацию </w:t>
      </w:r>
      <w:r>
        <w:rPr>
          <w:rFonts w:ascii="Times New Roman" w:hAnsi="Times New Roman"/>
          <w:b/>
          <w:bCs/>
          <w:color w:val="auto"/>
          <w:sz w:val="28"/>
        </w:rPr>
        <w:t xml:space="preserve">комплекса процессных мероприятий «Руководство </w:t>
      </w:r>
      <w:r>
        <w:rPr>
          <w:rFonts w:ascii="Times New Roman" w:hAnsi="Times New Roman"/>
          <w:b/>
          <w:bCs/>
          <w:color w:val="auto"/>
          <w:sz w:val="28"/>
        </w:rPr>
        <w:br/>
        <w:t>и управление в сфере транспорта и развития дорожного хозяйства»</w:t>
      </w:r>
      <w:r>
        <w:rPr>
          <w:rFonts w:ascii="Times New Roman" w:hAnsi="Times New Roman"/>
          <w:color w:val="auto"/>
          <w:sz w:val="28"/>
        </w:rPr>
        <w:t xml:space="preserve"> в 2026 году муниципальной программой предусмотрено 36</w:t>
      </w:r>
      <w:r w:rsidR="007E3C75">
        <w:rPr>
          <w:rFonts w:ascii="Times New Roman" w:hAnsi="Times New Roman"/>
          <w:color w:val="auto"/>
          <w:sz w:val="28"/>
        </w:rPr>
        <w:t>1 809,3</w:t>
      </w:r>
      <w:r>
        <w:rPr>
          <w:rFonts w:ascii="Times New Roman" w:hAnsi="Times New Roman"/>
          <w:color w:val="auto"/>
          <w:sz w:val="28"/>
        </w:rPr>
        <w:t xml:space="preserve"> тыс. рублей, сводной бюджетной росписью – 366 659,4 тыс. рублей. </w:t>
      </w:r>
    </w:p>
    <w:p w14:paraId="4B82B3DB" w14:textId="5DF49889" w:rsidR="00B0615E" w:rsidRDefault="000C66DE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Фактическое освоение средств по итогам 1 полугодия 2026 года составило 144 672,</w:t>
      </w:r>
      <w:r w:rsidR="007E3C75">
        <w:rPr>
          <w:rFonts w:ascii="Times New Roman" w:hAnsi="Times New Roman"/>
          <w:color w:val="auto"/>
          <w:sz w:val="28"/>
        </w:rPr>
        <w:t>0</w:t>
      </w:r>
      <w:r>
        <w:rPr>
          <w:rFonts w:ascii="Times New Roman" w:hAnsi="Times New Roman"/>
          <w:color w:val="auto"/>
          <w:sz w:val="28"/>
        </w:rPr>
        <w:t xml:space="preserve"> тыс. рублей или 39,5 процента.</w:t>
      </w:r>
    </w:p>
    <w:p w14:paraId="703AB923" w14:textId="77777777" w:rsidR="00B0615E" w:rsidRDefault="00B0615E">
      <w:pPr>
        <w:spacing w:after="120" w:line="240" w:lineRule="auto"/>
        <w:ind w:firstLine="709"/>
        <w:jc w:val="both"/>
      </w:pPr>
    </w:p>
    <w:sectPr w:rsidR="00B0615E">
      <w:headerReference w:type="default" r:id="rId6"/>
      <w:pgSz w:w="11906" w:h="16838"/>
      <w:pgMar w:top="1134" w:right="567" w:bottom="851" w:left="1134" w:header="72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8A7DB" w14:textId="77777777" w:rsidR="00A72688" w:rsidRDefault="00A72688">
      <w:pPr>
        <w:spacing w:after="0" w:line="240" w:lineRule="auto"/>
      </w:pPr>
      <w:r>
        <w:separator/>
      </w:r>
    </w:p>
  </w:endnote>
  <w:endnote w:type="continuationSeparator" w:id="0">
    <w:p w14:paraId="204E9E59" w14:textId="77777777" w:rsidR="00A72688" w:rsidRDefault="00A72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9383A" w14:textId="77777777" w:rsidR="00A72688" w:rsidRDefault="00A72688">
      <w:pPr>
        <w:spacing w:after="0" w:line="240" w:lineRule="auto"/>
      </w:pPr>
      <w:r>
        <w:separator/>
      </w:r>
    </w:p>
  </w:footnote>
  <w:footnote w:type="continuationSeparator" w:id="0">
    <w:p w14:paraId="778D1196" w14:textId="77777777" w:rsidR="00A72688" w:rsidRDefault="00A72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24D29" w14:textId="77777777" w:rsidR="00B0615E" w:rsidRDefault="000C66DE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  <w:p w14:paraId="3DF6E381" w14:textId="77777777" w:rsidR="00B0615E" w:rsidRDefault="000C66DE">
    <w:pPr>
      <w:pStyle w:val="aa"/>
      <w:tabs>
        <w:tab w:val="clear" w:pos="4677"/>
        <w:tab w:val="clear" w:pos="9355"/>
        <w:tab w:val="left" w:pos="849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15E"/>
    <w:rsid w:val="000614E3"/>
    <w:rsid w:val="000C66DE"/>
    <w:rsid w:val="00114A58"/>
    <w:rsid w:val="002821A8"/>
    <w:rsid w:val="00351A81"/>
    <w:rsid w:val="004854BF"/>
    <w:rsid w:val="004A28EA"/>
    <w:rsid w:val="004C2368"/>
    <w:rsid w:val="006C7836"/>
    <w:rsid w:val="00795E4E"/>
    <w:rsid w:val="007E3C75"/>
    <w:rsid w:val="009D2BFF"/>
    <w:rsid w:val="009D61D4"/>
    <w:rsid w:val="00A6755A"/>
    <w:rsid w:val="00A72688"/>
    <w:rsid w:val="00AC26BD"/>
    <w:rsid w:val="00B0615E"/>
    <w:rsid w:val="00C11E63"/>
    <w:rsid w:val="00CC0B77"/>
    <w:rsid w:val="00CF3701"/>
    <w:rsid w:val="00D275A4"/>
    <w:rsid w:val="00F3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E0D8F"/>
  <w15:docId w15:val="{8922F5CE-FA28-4E11-B366-715501FC3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179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qFormat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4">
    <w:name w:val="Верхний колонтитул Знак"/>
    <w:basedOn w:val="a0"/>
    <w:qFormat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670E63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9">
    <w:name w:val="footer"/>
    <w:basedOn w:val="a"/>
    <w:rsid w:val="00105D29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header"/>
    <w:basedOn w:val="a"/>
    <w:rsid w:val="00105D29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alloon Text"/>
    <w:basedOn w:val="a"/>
    <w:uiPriority w:val="99"/>
    <w:semiHidden/>
    <w:unhideWhenUsed/>
    <w:qFormat/>
    <w:rsid w:val="00670E63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1534</Words>
  <Characters>8746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МЭ, отд.программ</dc:creator>
  <dc:description/>
  <cp:lastModifiedBy>Professional</cp:lastModifiedBy>
  <cp:revision>3</cp:revision>
  <cp:lastPrinted>2025-10-08T08:24:00Z</cp:lastPrinted>
  <dcterms:created xsi:type="dcterms:W3CDTF">2026-07-14T08:39:00Z</dcterms:created>
  <dcterms:modified xsi:type="dcterms:W3CDTF">2026-07-14T14:10:00Z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